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76" w:rsidRDefault="00CB7F44" w:rsidP="00894DE5">
      <w:pPr>
        <w:spacing w:after="0" w:line="240" w:lineRule="auto"/>
        <w:jc w:val="center"/>
        <w:rPr>
          <w:rFonts w:ascii="FrutigerLTStd-Bold" w:hAnsi="FrutigerLTStd-Bold" w:cs="FrutigerLTStd-Bold"/>
          <w:b/>
          <w:bCs/>
          <w:sz w:val="40"/>
          <w:szCs w:val="40"/>
        </w:rPr>
      </w:pPr>
      <w:r>
        <w:rPr>
          <w:rFonts w:ascii="FrutigerLTStd-Bold" w:hAnsi="FrutigerLTStd-Bold" w:cs="FrutigerLTStd-Bold"/>
          <w:b/>
          <w:noProof/>
          <w:sz w:val="40"/>
          <w:szCs w:val="40"/>
        </w:rPr>
        <w:drawing>
          <wp:inline distT="0" distB="0" distL="0" distR="0">
            <wp:extent cx="2952750" cy="8001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E5" w:rsidRDefault="00894DE5" w:rsidP="00894DE5">
      <w:pPr>
        <w:spacing w:after="0" w:line="240" w:lineRule="auto"/>
        <w:jc w:val="center"/>
        <w:rPr>
          <w:rFonts w:ascii="FrutigerLTStd-Bold" w:hAnsi="FrutigerLTStd-Bold" w:cs="FrutigerLTStd-Bold"/>
          <w:b/>
          <w:bCs/>
          <w:sz w:val="40"/>
          <w:szCs w:val="40"/>
        </w:rPr>
      </w:pPr>
      <w:r>
        <w:rPr>
          <w:rFonts w:ascii="FrutigerLTStd-Bold" w:hAnsi="FrutigerLTStd-Bold" w:cs="FrutigerLTStd-Bold"/>
          <w:b/>
          <w:bCs/>
          <w:sz w:val="40"/>
          <w:szCs w:val="40"/>
        </w:rPr>
        <w:t>Getting Started with We Both Read</w:t>
      </w:r>
    </w:p>
    <w:p w:rsidR="00646276" w:rsidRDefault="00646276" w:rsidP="00153176">
      <w:pPr>
        <w:spacing w:after="120" w:line="240" w:lineRule="auto"/>
        <w:jc w:val="center"/>
      </w:pPr>
      <w:r>
        <w:rPr>
          <w:rFonts w:ascii="FrutigerLTStd-Roman" w:hAnsi="FrutigerLTStd-Roman" w:cs="FrutigerLTStd-Roman"/>
          <w:sz w:val="36"/>
          <w:szCs w:val="36"/>
        </w:rPr>
        <w:t>Tips for Parents</w:t>
      </w:r>
    </w:p>
    <w:p w:rsidR="00C641FD" w:rsidRDefault="00C641FD" w:rsidP="00C641FD">
      <w:pPr>
        <w:spacing w:after="120"/>
      </w:pPr>
      <w:r>
        <w:t>Dear Class Parents,</w:t>
      </w:r>
    </w:p>
    <w:p w:rsidR="00646276" w:rsidRPr="00C641FD" w:rsidRDefault="00646276" w:rsidP="00C641FD">
      <w:pPr>
        <w:spacing w:after="120" w:line="240" w:lineRule="auto"/>
      </w:pPr>
      <w:r>
        <w:rPr>
          <w:rFonts w:ascii="FrutigerLTStd-Roman" w:hAnsi="FrutigerLTStd-Roman" w:cs="FrutigerLTStd-Roman"/>
          <w:sz w:val="20"/>
          <w:szCs w:val="20"/>
        </w:rPr>
        <w:t xml:space="preserve">Reading together is one of the most important things you can do to help your child become a successful and happy reader. To support </w:t>
      </w:r>
      <w:r w:rsidR="002D49D5">
        <w:rPr>
          <w:rFonts w:ascii="FrutigerLTStd-Roman" w:hAnsi="FrutigerLTStd-Roman" w:cs="FrutigerLTStd-Roman"/>
          <w:sz w:val="20"/>
          <w:szCs w:val="20"/>
        </w:rPr>
        <w:t>this activity</w:t>
      </w:r>
      <w:r>
        <w:rPr>
          <w:rFonts w:ascii="FrutigerLTStd-Roman" w:hAnsi="FrutigerLTStd-Roman" w:cs="FrutigerLTStd-Roman"/>
          <w:sz w:val="20"/>
          <w:szCs w:val="20"/>
        </w:rPr>
        <w:t>, I am happy to let you know that w</w:t>
      </w:r>
      <w:r w:rsidRPr="00646276">
        <w:rPr>
          <w:rFonts w:ascii="FrutigerLTStd-Roman" w:hAnsi="FrutigerLTStd-Roman" w:cs="FrutigerLTStd-Roman"/>
          <w:sz w:val="20"/>
          <w:szCs w:val="20"/>
        </w:rPr>
        <w:t>e have</w:t>
      </w:r>
      <w:r w:rsidR="002D49D5">
        <w:rPr>
          <w:rFonts w:ascii="FrutigerLTStd-Roman" w:hAnsi="FrutigerLTStd-Roman" w:cs="FrutigerLTStd-Roman"/>
          <w:sz w:val="20"/>
          <w:szCs w:val="20"/>
        </w:rPr>
        <w:t xml:space="preserve"> acquired a </w:t>
      </w:r>
      <w:r>
        <w:rPr>
          <w:rFonts w:ascii="FrutigerLTStd-Roman" w:hAnsi="FrutigerLTStd-Roman" w:cs="FrutigerLTStd-Roman"/>
          <w:sz w:val="20"/>
          <w:szCs w:val="20"/>
        </w:rPr>
        <w:t>series of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 books</w:t>
      </w:r>
      <w:r>
        <w:rPr>
          <w:rFonts w:ascii="FrutigerLTStd-Roman" w:hAnsi="FrutigerLTStd-Roman" w:cs="FrutigerLTStd-Roman"/>
          <w:sz w:val="20"/>
          <w:szCs w:val="20"/>
        </w:rPr>
        <w:t>, called We Both Read.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>These books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 are specifically designed for you to read together with your child. There is a short “Parent’s Introduction” at the beginning of each </w:t>
      </w:r>
      <w:r w:rsidR="002D49D5">
        <w:rPr>
          <w:rFonts w:ascii="FrutigerLTStd-Roman" w:hAnsi="FrutigerLTStd-Roman" w:cs="FrutigerLTStd-Roman"/>
          <w:sz w:val="20"/>
          <w:szCs w:val="20"/>
        </w:rPr>
        <w:t xml:space="preserve">of these </w:t>
      </w:r>
      <w:r w:rsidRPr="00646276">
        <w:rPr>
          <w:rFonts w:ascii="FrutigerLTStd-Roman" w:hAnsi="FrutigerLTStd-Roman" w:cs="FrutigerLTStd-Roman"/>
          <w:sz w:val="20"/>
          <w:szCs w:val="20"/>
        </w:rPr>
        <w:t>book</w:t>
      </w:r>
      <w:r w:rsidR="002D49D5">
        <w:rPr>
          <w:rFonts w:ascii="FrutigerLTStd-Roman" w:hAnsi="FrutigerLTStd-Roman" w:cs="FrutigerLTStd-Roman"/>
          <w:sz w:val="20"/>
          <w:szCs w:val="20"/>
        </w:rPr>
        <w:t>s</w:t>
      </w:r>
      <w:r w:rsidRPr="00646276">
        <w:rPr>
          <w:rFonts w:ascii="FrutigerLTStd-Roman" w:hAnsi="FrutigerLTStd-Roman" w:cs="FrutigerLTStd-Roman"/>
          <w:sz w:val="20"/>
          <w:szCs w:val="20"/>
        </w:rPr>
        <w:t>, but I also wanted to send this note to introduce you to the books and provide some</w:t>
      </w:r>
      <w:r w:rsidR="002D49D5">
        <w:rPr>
          <w:rFonts w:ascii="FrutigerLTStd-Roman" w:hAnsi="FrutigerLTStd-Roman" w:cs="FrutigerLTStd-Roman"/>
          <w:sz w:val="20"/>
          <w:szCs w:val="20"/>
        </w:rPr>
        <w:t xml:space="preserve"> helpful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 tips on using them</w:t>
      </w:r>
      <w:r w:rsidR="002D49D5">
        <w:rPr>
          <w:rFonts w:ascii="FrutigerLTStd-Roman" w:hAnsi="FrutigerLTStd-Roman" w:cs="FrutigerLTStd-Roman"/>
          <w:sz w:val="20"/>
          <w:szCs w:val="20"/>
        </w:rPr>
        <w:t>.</w:t>
      </w:r>
    </w:p>
    <w:p w:rsidR="00646276" w:rsidRDefault="00646276" w:rsidP="00C641FD">
      <w:pPr>
        <w:autoSpaceDE w:val="0"/>
        <w:autoSpaceDN w:val="0"/>
        <w:adjustRightInd w:val="0"/>
        <w:spacing w:after="120" w:line="240" w:lineRule="auto"/>
        <w:rPr>
          <w:rFonts w:ascii="FrutigerLTStd-Roman" w:hAnsi="FrutigerLTStd-Roman" w:cs="FrutigerLTStd-Roman"/>
          <w:sz w:val="20"/>
          <w:szCs w:val="20"/>
        </w:rPr>
      </w:pPr>
      <w:r w:rsidRPr="00646276">
        <w:rPr>
          <w:rFonts w:ascii="FrutigerLTStd-Roman" w:hAnsi="FrutigerLTStd-Roman" w:cs="FrutigerLTStd-Roman"/>
          <w:sz w:val="20"/>
          <w:szCs w:val="20"/>
        </w:rPr>
        <w:t xml:space="preserve">Each We Both Read book alternates between pages </w:t>
      </w:r>
      <w:r w:rsidR="002D49D5">
        <w:rPr>
          <w:rFonts w:ascii="FrutigerLTStd-Roman" w:hAnsi="FrutigerLTStd-Roman" w:cs="FrutigerLTStd-Roman"/>
          <w:sz w:val="20"/>
          <w:szCs w:val="20"/>
        </w:rPr>
        <w:t>for you to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 read aloud to your child and pages </w:t>
      </w:r>
      <w:r w:rsidR="002D49D5">
        <w:rPr>
          <w:rFonts w:ascii="FrutigerLTStd-Roman" w:hAnsi="FrutigerLTStd-Roman" w:cs="FrutigerLTStd-Roman"/>
          <w:sz w:val="20"/>
          <w:szCs w:val="20"/>
        </w:rPr>
        <w:t xml:space="preserve">for 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your child </w:t>
      </w:r>
      <w:r w:rsidR="002D49D5">
        <w:rPr>
          <w:rFonts w:ascii="FrutigerLTStd-Roman" w:hAnsi="FrutigerLTStd-Roman" w:cs="FrutigerLTStd-Roman"/>
          <w:sz w:val="20"/>
          <w:szCs w:val="20"/>
        </w:rPr>
        <w:t>to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 read </w:t>
      </w:r>
      <w:r w:rsidR="005640CF">
        <w:rPr>
          <w:rFonts w:ascii="FrutigerLTStd-Roman" w:hAnsi="FrutigerLTStd-Roman" w:cs="FrutigerLTStd-Roman"/>
          <w:sz w:val="20"/>
          <w:szCs w:val="20"/>
        </w:rPr>
        <w:t>aloud to you. The series features a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 wide range of reading levels for the child’s pages, so if the text seems to</w:t>
      </w:r>
      <w:r w:rsidR="005640CF">
        <w:rPr>
          <w:rFonts w:ascii="FrutigerLTStd-Roman" w:hAnsi="FrutigerLTStd-Roman" w:cs="FrutigerLTStd-Roman"/>
          <w:sz w:val="20"/>
          <w:szCs w:val="20"/>
        </w:rPr>
        <w:t>o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 easy or too difficult</w:t>
      </w:r>
      <w:r w:rsidR="005640CF">
        <w:rPr>
          <w:rFonts w:ascii="FrutigerLTStd-Roman" w:hAnsi="FrutigerLTStd-Roman" w:cs="FrutigerLTStd-Roman"/>
          <w:sz w:val="20"/>
          <w:szCs w:val="20"/>
        </w:rPr>
        <w:t xml:space="preserve"> for your child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, then a different level might be appropriate. A little bit of struggle </w:t>
      </w:r>
      <w:r w:rsidR="005640CF">
        <w:rPr>
          <w:rFonts w:ascii="FrutigerLTStd-Roman" w:hAnsi="FrutigerLTStd-Roman" w:cs="FrutigerLTStd-Roman"/>
          <w:sz w:val="20"/>
          <w:szCs w:val="20"/>
        </w:rPr>
        <w:t>in reading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 is okay, but </w:t>
      </w:r>
      <w:r w:rsidR="0018214B">
        <w:rPr>
          <w:rFonts w:ascii="FrutigerLTStd-Roman" w:hAnsi="FrutigerLTStd-Roman" w:cs="FrutigerLTStd-Roman"/>
          <w:sz w:val="20"/>
          <w:szCs w:val="20"/>
        </w:rPr>
        <w:t xml:space="preserve">too much frustration is not. </w:t>
      </w:r>
      <w:r w:rsidRPr="00646276">
        <w:rPr>
          <w:rFonts w:ascii="FrutigerLTStd-Roman" w:hAnsi="FrutigerLTStd-Roman" w:cs="FrutigerLTStd-Roman"/>
          <w:sz w:val="20"/>
          <w:szCs w:val="20"/>
        </w:rPr>
        <w:t xml:space="preserve">The primary goal should be to make reading </w:t>
      </w:r>
      <w:r w:rsidR="005640CF">
        <w:rPr>
          <w:rFonts w:ascii="FrutigerLTStd-Roman" w:hAnsi="FrutigerLTStd-Roman" w:cs="FrutigerLTStd-Roman"/>
          <w:sz w:val="20"/>
          <w:szCs w:val="20"/>
        </w:rPr>
        <w:t xml:space="preserve">together </w:t>
      </w:r>
      <w:r w:rsidRPr="00646276">
        <w:rPr>
          <w:rFonts w:ascii="FrutigerLTStd-Roman" w:hAnsi="FrutigerLTStd-Roman" w:cs="FrutigerLTStd-Roman"/>
          <w:sz w:val="20"/>
          <w:szCs w:val="20"/>
        </w:rPr>
        <w:t>with your child as fun and enjoyable as possible.</w:t>
      </w:r>
      <w:r w:rsidR="00DE5C8C">
        <w:rPr>
          <w:rFonts w:ascii="FrutigerLTStd-Roman" w:hAnsi="FrutigerLTStd-Roman" w:cs="FrutigerLTStd-Roman"/>
          <w:sz w:val="20"/>
          <w:szCs w:val="20"/>
        </w:rPr>
        <w:t xml:space="preserve"> </w:t>
      </w:r>
    </w:p>
    <w:p w:rsidR="00646276" w:rsidRDefault="00646276" w:rsidP="000F5EA6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sz w:val="26"/>
          <w:szCs w:val="26"/>
        </w:rPr>
      </w:pPr>
      <w:r>
        <w:rPr>
          <w:rFonts w:ascii="FrutigerLTStd-Bold" w:hAnsi="FrutigerLTStd-Bold" w:cs="FrutigerLTStd-Bold"/>
          <w:b/>
          <w:bCs/>
          <w:sz w:val="26"/>
          <w:szCs w:val="26"/>
        </w:rPr>
        <w:t>Beginning Tips</w:t>
      </w:r>
    </w:p>
    <w:p w:rsidR="00646276" w:rsidRDefault="00646276" w:rsidP="00673BF8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•</w:t>
      </w:r>
      <w:r w:rsidR="000F5EA6">
        <w:rPr>
          <w:rFonts w:ascii="FrutigerLTStd-Roman" w:hAnsi="FrutigerLTStd-Roman" w:cs="FrutigerLTStd-Roman"/>
          <w:sz w:val="20"/>
          <w:szCs w:val="20"/>
        </w:rPr>
        <w:t xml:space="preserve">  </w:t>
      </w:r>
      <w:r w:rsidR="00153176">
        <w:rPr>
          <w:rFonts w:ascii="FrutigerLTStd-Roman" w:hAnsi="FrutigerLTStd-Roman" w:cs="FrutigerLTStd-Roman"/>
          <w:sz w:val="20"/>
          <w:szCs w:val="20"/>
        </w:rPr>
        <w:t>Find</w:t>
      </w:r>
      <w:r>
        <w:rPr>
          <w:rFonts w:ascii="FrutigerLTStd-Roman" w:hAnsi="FrutigerLTStd-Roman" w:cs="FrutigerLTStd-Roman"/>
          <w:sz w:val="20"/>
          <w:szCs w:val="20"/>
        </w:rPr>
        <w:t xml:space="preserve"> a place that is comfortable and quiet. Make sure both you and your child can see the</w:t>
      </w:r>
      <w:r w:rsidR="000F5EA6">
        <w:rPr>
          <w:rFonts w:ascii="FrutigerLTStd-Roman" w:hAnsi="FrutigerLTStd-Roman" w:cs="FrutigerLTStd-Roman"/>
          <w:sz w:val="20"/>
          <w:szCs w:val="20"/>
        </w:rPr>
        <w:t xml:space="preserve"> book </w:t>
      </w:r>
      <w:r>
        <w:rPr>
          <w:rFonts w:ascii="FrutigerLTStd-Roman" w:hAnsi="FrutigerLTStd-Roman" w:cs="FrutigerLTStd-Roman"/>
          <w:sz w:val="20"/>
          <w:szCs w:val="20"/>
        </w:rPr>
        <w:t>clearly.</w:t>
      </w:r>
    </w:p>
    <w:p w:rsidR="000F5EA6" w:rsidRDefault="000F5EA6" w:rsidP="00673BF8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•  </w:t>
      </w:r>
      <w:r w:rsidR="00153176">
        <w:rPr>
          <w:rFonts w:ascii="FrutigerLTStd-Roman" w:hAnsi="FrutigerLTStd-Roman" w:cs="FrutigerLTStd-Roman"/>
          <w:sz w:val="20"/>
          <w:szCs w:val="20"/>
        </w:rPr>
        <w:t>When you are</w:t>
      </w:r>
      <w:r w:rsidR="002D49D5">
        <w:rPr>
          <w:rFonts w:ascii="FrutigerLTStd-Roman" w:hAnsi="FrutigerLTStd-Roman" w:cs="FrutigerLTStd-Roman"/>
          <w:sz w:val="20"/>
          <w:szCs w:val="20"/>
        </w:rPr>
        <w:t xml:space="preserve"> reading, do your best to m</w:t>
      </w:r>
      <w:r>
        <w:rPr>
          <w:rFonts w:ascii="FrutigerLTStd-Roman" w:hAnsi="FrutigerLTStd-Roman" w:cs="FrutigerLTStd-Roman"/>
          <w:sz w:val="20"/>
          <w:szCs w:val="20"/>
        </w:rPr>
        <w:t xml:space="preserve">odel </w:t>
      </w:r>
      <w:r w:rsidR="002D49D5">
        <w:rPr>
          <w:rFonts w:ascii="FrutigerLTStd-Roman" w:hAnsi="FrutigerLTStd-Roman" w:cs="FrutigerLTStd-Roman"/>
          <w:sz w:val="20"/>
          <w:szCs w:val="20"/>
        </w:rPr>
        <w:t>how to read well</w:t>
      </w:r>
      <w:r>
        <w:rPr>
          <w:rFonts w:ascii="FrutigerLTStd-Roman" w:hAnsi="FrutigerLTStd-Roman" w:cs="FrutigerLTStd-Roman"/>
          <w:sz w:val="20"/>
          <w:szCs w:val="20"/>
        </w:rPr>
        <w:t>. Pause at commas and periods. Emphasize rhymes. Show excitement in your voice. Enjoy the story; your enthusiasm will be contagious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 and will help your </w:t>
      </w:r>
      <w:r w:rsidR="002D49D5">
        <w:rPr>
          <w:rFonts w:ascii="FrutigerLTStd-Roman" w:hAnsi="FrutigerLTStd-Roman" w:cs="FrutigerLTStd-Roman"/>
          <w:sz w:val="20"/>
          <w:szCs w:val="20"/>
        </w:rPr>
        <w:t>child to read better. It may be helpful for you to read the entire book aloud the first time, then invite your child to participate the second time.</w:t>
      </w:r>
    </w:p>
    <w:p w:rsidR="00646276" w:rsidRDefault="00646276" w:rsidP="00673BF8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•</w:t>
      </w:r>
      <w:r w:rsidR="000F5EA6">
        <w:rPr>
          <w:rFonts w:ascii="FrutigerLTStd-Roman" w:hAnsi="FrutigerLTStd-Roman" w:cs="FrutigerLTStd-Roman"/>
          <w:sz w:val="20"/>
          <w:szCs w:val="20"/>
        </w:rPr>
        <w:t xml:space="preserve">  </w:t>
      </w:r>
      <w:r>
        <w:rPr>
          <w:rFonts w:ascii="FrutigerLTStd-Roman" w:hAnsi="FrutigerLTStd-Roman" w:cs="FrutigerLTStd-Roman"/>
          <w:sz w:val="20"/>
          <w:szCs w:val="20"/>
        </w:rPr>
        <w:t xml:space="preserve">Be ready to prompt when it’s your child’s turn to read. See if it is </w:t>
      </w:r>
      <w:r w:rsidR="000F5EA6">
        <w:rPr>
          <w:rFonts w:ascii="FrutigerLTStd-Roman" w:hAnsi="FrutigerLTStd-Roman" w:cs="FrutigerLTStd-Roman"/>
          <w:sz w:val="20"/>
          <w:szCs w:val="20"/>
        </w:rPr>
        <w:t xml:space="preserve">helpful for your child to run a finger </w:t>
      </w:r>
      <w:r>
        <w:rPr>
          <w:rFonts w:ascii="FrutigerLTStd-Roman" w:hAnsi="FrutigerLTStd-Roman" w:cs="FrutigerLTStd-Roman"/>
          <w:sz w:val="20"/>
          <w:szCs w:val="20"/>
        </w:rPr>
        <w:t>under the words while reading.</w:t>
      </w:r>
    </w:p>
    <w:p w:rsidR="000F5EA6" w:rsidRDefault="000F5EA6" w:rsidP="00673BF8">
      <w:pPr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•  If your child comes across an unknown word, wait five seconds, then say the word. If asked for help with a word, say the word and move on. If your child might be able to sound out a word or starts to sound one out, provide encouragement. If your child misreads a word, and the new word doesn’t make sense, simply say the correct word.</w:t>
      </w:r>
      <w:r w:rsidR="00673BF8">
        <w:rPr>
          <w:rFonts w:ascii="FrutigerLTStd-Roman" w:hAnsi="FrutigerLTStd-Roman" w:cs="FrutigerLTStd-Roman"/>
          <w:sz w:val="20"/>
          <w:szCs w:val="20"/>
        </w:rPr>
        <w:t xml:space="preserve"> Consider suggesting your child reread a difficult sentence.</w:t>
      </w:r>
    </w:p>
    <w:p w:rsidR="002D49D5" w:rsidRDefault="002D49D5" w:rsidP="002D49D5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•  In some </w:t>
      </w:r>
      <w:r w:rsidR="00153176">
        <w:rPr>
          <w:rFonts w:ascii="FrutigerLTStd-Roman" w:hAnsi="FrutigerLTStd-Roman" w:cs="FrutigerLTStd-Roman"/>
          <w:sz w:val="20"/>
          <w:szCs w:val="20"/>
        </w:rPr>
        <w:t xml:space="preserve">We Both Read </w:t>
      </w:r>
      <w:r>
        <w:rPr>
          <w:rFonts w:ascii="FrutigerLTStd-Roman" w:hAnsi="FrutigerLTStd-Roman" w:cs="FrutigerLTStd-Roman"/>
          <w:sz w:val="20"/>
          <w:szCs w:val="20"/>
        </w:rPr>
        <w:t xml:space="preserve">books, a challenging word on the child’s pages may first be introduced in </w:t>
      </w:r>
      <w:r w:rsidRPr="002D49D5">
        <w:rPr>
          <w:rFonts w:ascii="FrutigerLTStd-Roman" w:hAnsi="FrutigerLTStd-Roman" w:cs="FrutigerLTStd-Roman"/>
          <w:b/>
          <w:sz w:val="20"/>
          <w:szCs w:val="20"/>
        </w:rPr>
        <w:t>bold lettering</w:t>
      </w:r>
      <w:r>
        <w:rPr>
          <w:rFonts w:ascii="FrutigerLTStd-Roman" w:hAnsi="FrutigerLTStd-Roman" w:cs="FrutigerLTStd-Roman"/>
          <w:sz w:val="20"/>
          <w:szCs w:val="20"/>
        </w:rPr>
        <w:t xml:space="preserve"> on the parent’s page. Pointing out and discussing these words can help build your child’s reading vocabulary.</w:t>
      </w:r>
    </w:p>
    <w:p w:rsidR="00646276" w:rsidRDefault="00646276" w:rsidP="00673BF8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• </w:t>
      </w:r>
      <w:r w:rsidR="000F5EA6"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 xml:space="preserve">Praise </w:t>
      </w:r>
      <w:r w:rsidR="00673BF8">
        <w:rPr>
          <w:rFonts w:ascii="FrutigerLTStd-Roman" w:hAnsi="FrutigerLTStd-Roman" w:cs="FrutigerLTStd-Roman"/>
          <w:sz w:val="20"/>
          <w:szCs w:val="20"/>
        </w:rPr>
        <w:t xml:space="preserve">your child’s efforts. </w:t>
      </w:r>
      <w:r>
        <w:rPr>
          <w:rFonts w:ascii="FrutigerLTStd-Roman" w:hAnsi="FrutigerLTStd-Roman" w:cs="FrutigerLTStd-Roman"/>
          <w:sz w:val="20"/>
          <w:szCs w:val="20"/>
        </w:rPr>
        <w:t>Praise and encouragement go a long way toward a positive attitude.</w:t>
      </w:r>
      <w:r w:rsidR="00673BF8">
        <w:rPr>
          <w:rFonts w:ascii="FrutigerLTStd-Roman" w:hAnsi="FrutigerLTStd-Roman" w:cs="FrutigerLTStd-Roman"/>
          <w:sz w:val="20"/>
          <w:szCs w:val="20"/>
        </w:rPr>
        <w:t xml:space="preserve"> </w:t>
      </w:r>
    </w:p>
    <w:p w:rsidR="00DE5C8C" w:rsidRDefault="00DE5C8C" w:rsidP="00DE5C8C">
      <w:pPr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•  </w:t>
      </w:r>
      <w:r w:rsidRPr="00DE5C8C">
        <w:rPr>
          <w:rFonts w:ascii="FrutigerLTStd-Roman" w:hAnsi="FrutigerLTStd-Roman" w:cs="FrutigerLTStd-Roman"/>
          <w:sz w:val="20"/>
          <w:szCs w:val="20"/>
        </w:rPr>
        <w:t xml:space="preserve">Know </w:t>
      </w:r>
      <w:r>
        <w:rPr>
          <w:rFonts w:ascii="FrutigerLTStd-Roman" w:hAnsi="FrutigerLTStd-Roman" w:cs="FrutigerLTStd-Roman"/>
          <w:sz w:val="20"/>
          <w:szCs w:val="20"/>
        </w:rPr>
        <w:t xml:space="preserve">when to take over reading or </w:t>
      </w:r>
      <w:r w:rsidRPr="00DE5C8C">
        <w:rPr>
          <w:rFonts w:ascii="FrutigerLTStd-Roman" w:hAnsi="FrutigerLTStd-Roman" w:cs="FrutigerLTStd-Roman"/>
          <w:sz w:val="20"/>
          <w:szCs w:val="20"/>
        </w:rPr>
        <w:t>end the sessi</w:t>
      </w:r>
      <w:r>
        <w:rPr>
          <w:rFonts w:ascii="FrutigerLTStd-Roman" w:hAnsi="FrutigerLTStd-Roman" w:cs="FrutigerLTStd-Roman"/>
          <w:sz w:val="20"/>
          <w:szCs w:val="20"/>
        </w:rPr>
        <w:t xml:space="preserve">on. If you see signs of stress, such as yawning or a lot of </w:t>
      </w:r>
      <w:r w:rsidRPr="00DE5C8C">
        <w:rPr>
          <w:rFonts w:ascii="FrutigerLTStd-Roman" w:hAnsi="FrutigerLTStd-Roman" w:cs="FrutigerLTStd-Roman"/>
          <w:sz w:val="20"/>
          <w:szCs w:val="20"/>
        </w:rPr>
        <w:t>fidgeting, invite your chil</w:t>
      </w:r>
      <w:r>
        <w:rPr>
          <w:rFonts w:ascii="FrutigerLTStd-Roman" w:hAnsi="FrutigerLTStd-Roman" w:cs="FrutigerLTStd-Roman"/>
          <w:sz w:val="20"/>
          <w:szCs w:val="20"/>
        </w:rPr>
        <w:t xml:space="preserve">d to listen while you read. You </w:t>
      </w:r>
      <w:r w:rsidRPr="00DE5C8C">
        <w:rPr>
          <w:rFonts w:ascii="FrutigerLTStd-Roman" w:hAnsi="FrutigerLTStd-Roman" w:cs="FrutigerLTStd-Roman"/>
          <w:sz w:val="20"/>
          <w:szCs w:val="20"/>
        </w:rPr>
        <w:t>may want to use easier books for a while.</w:t>
      </w:r>
    </w:p>
    <w:p w:rsidR="000F5EA6" w:rsidRDefault="00646276" w:rsidP="00C641FD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• </w:t>
      </w:r>
      <w:r w:rsidR="000F5EA6"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>Be willing to read books several times. Most children enjoy reading</w:t>
      </w:r>
      <w:r w:rsidR="000F5EA6">
        <w:rPr>
          <w:rFonts w:ascii="FrutigerLTStd-Roman" w:hAnsi="FrutigerLTStd-Roman" w:cs="FrutigerLTStd-Roman"/>
          <w:sz w:val="20"/>
          <w:szCs w:val="20"/>
        </w:rPr>
        <w:t xml:space="preserve"> the same book again and again. </w:t>
      </w:r>
      <w:r>
        <w:rPr>
          <w:rFonts w:ascii="FrutigerLTStd-Roman" w:hAnsi="FrutigerLTStd-Roman" w:cs="FrutigerLTStd-Roman"/>
          <w:sz w:val="20"/>
          <w:szCs w:val="20"/>
        </w:rPr>
        <w:t>They often notice something new during each additional session.</w:t>
      </w:r>
    </w:p>
    <w:p w:rsidR="00646276" w:rsidRDefault="00646276" w:rsidP="000F5EA6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sz w:val="26"/>
          <w:szCs w:val="26"/>
        </w:rPr>
      </w:pPr>
      <w:r>
        <w:rPr>
          <w:rFonts w:ascii="FrutigerLTStd-Bold" w:hAnsi="FrutigerLTStd-Bold" w:cs="FrutigerLTStd-Bold"/>
          <w:b/>
          <w:bCs/>
          <w:sz w:val="26"/>
          <w:szCs w:val="26"/>
        </w:rPr>
        <w:t>Advanced Tips</w:t>
      </w:r>
    </w:p>
    <w:p w:rsidR="00646276" w:rsidRDefault="00646276" w:rsidP="00C641FD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• 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>Before reading a new book, look at the title, the cover, and the pictu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res inside. Talk about what the </w:t>
      </w:r>
      <w:r>
        <w:rPr>
          <w:rFonts w:ascii="FrutigerLTStd-Roman" w:hAnsi="FrutigerLTStd-Roman" w:cs="FrutigerLTStd-Roman"/>
          <w:sz w:val="20"/>
          <w:szCs w:val="20"/>
        </w:rPr>
        <w:t>book might be about. Let your child do most of the talking, and listen carefully.</w:t>
      </w:r>
    </w:p>
    <w:p w:rsidR="00646276" w:rsidRDefault="00646276" w:rsidP="00C641FD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• 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>Encourage your child to look at the pictures when reading. The pictur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es will help with understanding </w:t>
      </w:r>
      <w:r>
        <w:rPr>
          <w:rFonts w:ascii="FrutigerLTStd-Roman" w:hAnsi="FrutigerLTStd-Roman" w:cs="FrutigerLTStd-Roman"/>
          <w:sz w:val="20"/>
          <w:szCs w:val="20"/>
        </w:rPr>
        <w:t>the story. Help your child to use the pictures or context to figure out unknown words.</w:t>
      </w:r>
    </w:p>
    <w:p w:rsidR="00646276" w:rsidRDefault="00646276" w:rsidP="00C641FD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• 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 xml:space="preserve">Stop occasionally and talk about the meaning of the text. If your child 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stops to ask a question, answer </w:t>
      </w:r>
      <w:r>
        <w:rPr>
          <w:rFonts w:ascii="FrutigerLTStd-Roman" w:hAnsi="FrutigerLTStd-Roman" w:cs="FrutigerLTStd-Roman"/>
          <w:sz w:val="20"/>
          <w:szCs w:val="20"/>
        </w:rPr>
        <w:t>it. Also, stop to discuss new vocabulary words.</w:t>
      </w:r>
    </w:p>
    <w:p w:rsidR="00DE5C8C" w:rsidRDefault="00646276" w:rsidP="00DE5C8C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• 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>After reading, have a short discussion about the story to r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einforce comprehension and make </w:t>
      </w:r>
      <w:r>
        <w:rPr>
          <w:rFonts w:ascii="FrutigerLTStd-Roman" w:hAnsi="FrutigerLTStd-Roman" w:cs="FrutigerLTStd-Roman"/>
          <w:sz w:val="20"/>
          <w:szCs w:val="20"/>
        </w:rPr>
        <w:t xml:space="preserve">connections. It is helpful to ask open-ended questions. For example: 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What did you like best about this book? </w:t>
      </w:r>
      <w:r>
        <w:rPr>
          <w:rFonts w:ascii="FrutigerLTStd-Roman" w:hAnsi="FrutigerLTStd-Roman" w:cs="FrutigerLTStd-Roman"/>
          <w:sz w:val="20"/>
          <w:szCs w:val="20"/>
        </w:rPr>
        <w:t xml:space="preserve">What was the problem that had to be solved? </w:t>
      </w:r>
      <w:r w:rsidR="00C641FD">
        <w:rPr>
          <w:rFonts w:ascii="FrutigerLTStd-Roman" w:hAnsi="FrutigerLTStd-Roman" w:cs="FrutigerLTStd-Roman"/>
          <w:sz w:val="20"/>
          <w:szCs w:val="20"/>
        </w:rPr>
        <w:t xml:space="preserve">Can you </w:t>
      </w:r>
      <w:r>
        <w:rPr>
          <w:rFonts w:ascii="FrutigerLTStd-Roman" w:hAnsi="FrutigerLTStd-Roman" w:cs="FrutigerLTStd-Roman"/>
          <w:sz w:val="20"/>
          <w:szCs w:val="20"/>
        </w:rPr>
        <w:t xml:space="preserve">think of another book like this one? </w:t>
      </w:r>
    </w:p>
    <w:p w:rsidR="00DE5C8C" w:rsidRDefault="00DE5C8C" w:rsidP="00DE5C8C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</w:p>
    <w:p w:rsidR="00646276" w:rsidRPr="002D49D5" w:rsidRDefault="002D49D5" w:rsidP="00DE5C8C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ind w:left="187" w:hanging="187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Bold" w:hAnsi="FrutigerLTStd-Bold" w:cs="FrutigerLTStd-Bold"/>
          <w:b/>
          <w:bCs/>
          <w:sz w:val="20"/>
          <w:szCs w:val="20"/>
        </w:rPr>
        <w:t>To learn more about We Both Read books, you can visit their website at www.WeBothRead.com</w:t>
      </w:r>
    </w:p>
    <w:sectPr w:rsidR="00646276" w:rsidRPr="002D49D5" w:rsidSect="00DE5C8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6276"/>
    <w:rsid w:val="000F5EA6"/>
    <w:rsid w:val="00153176"/>
    <w:rsid w:val="0018214B"/>
    <w:rsid w:val="002C0CFD"/>
    <w:rsid w:val="002D49D5"/>
    <w:rsid w:val="002F0864"/>
    <w:rsid w:val="00352C7F"/>
    <w:rsid w:val="005640CF"/>
    <w:rsid w:val="00646276"/>
    <w:rsid w:val="00670034"/>
    <w:rsid w:val="00673BF8"/>
    <w:rsid w:val="00894DE5"/>
    <w:rsid w:val="00C641FD"/>
    <w:rsid w:val="00CB7F44"/>
    <w:rsid w:val="00DE5C8C"/>
    <w:rsid w:val="00E05986"/>
    <w:rsid w:val="00EB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Panec</dc:creator>
  <cp:lastModifiedBy>PG07</cp:lastModifiedBy>
  <cp:revision>2</cp:revision>
  <cp:lastPrinted>2018-02-15T17:05:00Z</cp:lastPrinted>
  <dcterms:created xsi:type="dcterms:W3CDTF">2018-02-15T17:05:00Z</dcterms:created>
  <dcterms:modified xsi:type="dcterms:W3CDTF">2018-02-15T17:05:00Z</dcterms:modified>
</cp:coreProperties>
</file>